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C93C4">
      <w:pPr>
        <w:tabs>
          <w:tab w:val="right" w:pos="8730"/>
        </w:tabs>
        <w:spacing w:line="580" w:lineRule="exact"/>
        <w:outlineLvl w:val="0"/>
        <w:rPr>
          <w:rFonts w:hint="eastAsia" w:ascii="Times New Roman" w:hAnsi="Times New Roman" w:eastAsia="黑体" w:cs="Times New Roman"/>
          <w:color w:val="000000"/>
          <w:szCs w:val="32"/>
          <w:lang w:val="en-US" w:eastAsia="zh-CN"/>
        </w:rPr>
      </w:pPr>
      <w:r>
        <w:rPr>
          <w:rFonts w:hint="default" w:ascii="Times New Roman" w:hAnsi="Times New Roman" w:eastAsia="黑体" w:cs="Times New Roman"/>
          <w:color w:val="000000"/>
          <w:szCs w:val="32"/>
        </w:rPr>
        <w:t>附件</w:t>
      </w:r>
      <w:r>
        <w:rPr>
          <w:rFonts w:hint="eastAsia" w:ascii="Times New Roman" w:hAnsi="Times New Roman" w:eastAsia="黑体" w:cs="Times New Roman"/>
          <w:color w:val="000000"/>
          <w:szCs w:val="32"/>
          <w:lang w:val="en-US" w:eastAsia="zh-CN"/>
        </w:rPr>
        <w:t>3</w:t>
      </w:r>
    </w:p>
    <w:p w14:paraId="6D5D79E7">
      <w:pPr>
        <w:spacing w:after="156" w:afterLines="50"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_GBK" w:cs="Times New Roman"/>
          <w:color w:val="000000"/>
          <w:sz w:val="44"/>
          <w:szCs w:val="44"/>
          <w:lang w:val="en-US" w:eastAsia="zh-CN"/>
        </w:rPr>
        <w:t>江苏</w:t>
      </w:r>
      <w:r>
        <w:rPr>
          <w:rFonts w:hint="default" w:ascii="Times New Roman" w:hAnsi="Times New Roman" w:eastAsia="方正小标宋_GBK" w:cs="Times New Roman"/>
          <w:color w:val="000000"/>
          <w:sz w:val="44"/>
          <w:szCs w:val="44"/>
        </w:rPr>
        <w:t>新闻奖</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lang w:val="en-US" w:eastAsia="zh-CN"/>
        </w:rPr>
        <w:t>作品</w:t>
      </w:r>
      <w:r>
        <w:rPr>
          <w:rFonts w:hint="eastAsia" w:ascii="Times New Roman" w:hAnsi="Times New Roman" w:eastAsia="方正小标宋_GBK" w:cs="Times New Roman"/>
          <w:color w:val="000000"/>
          <w:sz w:val="44"/>
          <w:szCs w:val="44"/>
          <w:lang w:val="en-US" w:eastAsia="zh-CN"/>
        </w:rPr>
        <w:t>类</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rPr>
        <w:t>参评作品推荐表</w:t>
      </w:r>
    </w:p>
    <w:tbl>
      <w:tblPr>
        <w:tblStyle w:val="4"/>
        <w:tblW w:w="98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512"/>
        <w:gridCol w:w="888"/>
        <w:gridCol w:w="1323"/>
        <w:gridCol w:w="1005"/>
        <w:gridCol w:w="872"/>
        <w:gridCol w:w="947"/>
        <w:gridCol w:w="620"/>
        <w:gridCol w:w="1122"/>
        <w:gridCol w:w="1532"/>
      </w:tblGrid>
      <w:tr w14:paraId="01047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exact"/>
          <w:jc w:val="center"/>
        </w:trPr>
        <w:tc>
          <w:tcPr>
            <w:tcW w:w="992" w:type="dxa"/>
            <w:tcBorders>
              <w:tl2br w:val="nil"/>
              <w:tr2bl w:val="nil"/>
            </w:tcBorders>
            <w:vAlign w:val="center"/>
          </w:tcPr>
          <w:p w14:paraId="3D56D549">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作品</w:t>
            </w:r>
          </w:p>
          <w:p w14:paraId="54EF6AB0">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标题</w:t>
            </w:r>
          </w:p>
        </w:tc>
        <w:tc>
          <w:tcPr>
            <w:tcW w:w="3728" w:type="dxa"/>
            <w:gridSpan w:val="4"/>
            <w:tcBorders>
              <w:tl2br w:val="nil"/>
              <w:tr2bl w:val="nil"/>
            </w:tcBorders>
            <w:vAlign w:val="center"/>
          </w:tcPr>
          <w:p w14:paraId="5609971C">
            <w:pPr>
              <w:spacing w:line="240" w:lineRule="exact"/>
              <w:ind w:firstLine="0" w:firstLineChars="0"/>
              <w:jc w:val="center"/>
              <w:rPr>
                <w:rFonts w:hint="default" w:ascii="Times New Roman" w:hAnsi="Times New Roman" w:eastAsia="方正仿宋_GBK" w:cs="Times New Roman"/>
                <w:b w:val="0"/>
                <w:bCs w:val="0"/>
                <w:color w:val="000000"/>
                <w:sz w:val="21"/>
                <w:szCs w:val="15"/>
              </w:rPr>
            </w:pPr>
            <w:r>
              <w:rPr>
                <w:rFonts w:hint="default" w:ascii="Times New Roman" w:hAnsi="Times New Roman" w:eastAsia="方正仿宋_GBK" w:cs="Times New Roman"/>
                <w:b w:val="0"/>
                <w:bCs w:val="0"/>
                <w:color w:val="000000"/>
                <w:sz w:val="21"/>
                <w:szCs w:val="15"/>
              </w:rPr>
              <w:t>一家三代接力守护大美湿地</w:t>
            </w:r>
          </w:p>
        </w:tc>
        <w:tc>
          <w:tcPr>
            <w:tcW w:w="1819" w:type="dxa"/>
            <w:gridSpan w:val="2"/>
            <w:tcBorders>
              <w:tl2br w:val="nil"/>
              <w:tr2bl w:val="nil"/>
            </w:tcBorders>
            <w:vAlign w:val="center"/>
          </w:tcPr>
          <w:p w14:paraId="350F4878">
            <w:pPr>
              <w:spacing w:line="320" w:lineRule="exact"/>
              <w:jc w:val="center"/>
              <w:rPr>
                <w:rFonts w:hint="eastAsia"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作品</w:t>
            </w:r>
          </w:p>
          <w:p w14:paraId="7C625C79">
            <w:pPr>
              <w:spacing w:line="320" w:lineRule="exact"/>
              <w:jc w:val="center"/>
              <w:rPr>
                <w:rFonts w:hint="default"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年度</w:t>
            </w:r>
          </w:p>
        </w:tc>
        <w:tc>
          <w:tcPr>
            <w:tcW w:w="3274" w:type="dxa"/>
            <w:gridSpan w:val="3"/>
            <w:tcBorders>
              <w:tl2br w:val="nil"/>
              <w:tr2bl w:val="nil"/>
            </w:tcBorders>
            <w:vAlign w:val="center"/>
          </w:tcPr>
          <w:p w14:paraId="648297C0">
            <w:pPr>
              <w:spacing w:line="240" w:lineRule="exact"/>
              <w:ind w:firstLine="0" w:firstLineChars="0"/>
              <w:jc w:val="center"/>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2024年度</w:t>
            </w:r>
          </w:p>
        </w:tc>
      </w:tr>
      <w:tr w14:paraId="09617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jc w:val="center"/>
        </w:trPr>
        <w:tc>
          <w:tcPr>
            <w:tcW w:w="992" w:type="dxa"/>
            <w:vMerge w:val="restart"/>
            <w:tcBorders>
              <w:tl2br w:val="nil"/>
              <w:tr2bl w:val="nil"/>
            </w:tcBorders>
            <w:vAlign w:val="center"/>
          </w:tcPr>
          <w:p w14:paraId="420C0C53">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字数</w:t>
            </w:r>
          </w:p>
          <w:p w14:paraId="241941F1">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时长</w:t>
            </w:r>
          </w:p>
        </w:tc>
        <w:tc>
          <w:tcPr>
            <w:tcW w:w="3728" w:type="dxa"/>
            <w:gridSpan w:val="4"/>
            <w:vMerge w:val="restart"/>
            <w:tcBorders>
              <w:tl2br w:val="nil"/>
              <w:tr2bl w:val="nil"/>
            </w:tcBorders>
            <w:vAlign w:val="center"/>
          </w:tcPr>
          <w:p w14:paraId="78038E3E">
            <w:pPr>
              <w:spacing w:line="240" w:lineRule="exact"/>
              <w:ind w:firstLine="0" w:firstLineChars="0"/>
              <w:jc w:val="center"/>
              <w:rPr>
                <w:rFonts w:hint="eastAsia" w:ascii="Times New Roman" w:hAnsi="Times New Roman" w:eastAsia="方正仿宋_GBK" w:cs="Times New Roman"/>
                <w:b w:val="0"/>
                <w:bCs w:val="0"/>
                <w:color w:val="000000"/>
                <w:sz w:val="21"/>
                <w:szCs w:val="15"/>
                <w:lang w:val="en-US" w:eastAsia="zh-CN"/>
              </w:rPr>
            </w:pPr>
            <w:r>
              <w:rPr>
                <w:rFonts w:hint="default" w:ascii="Times New Roman" w:hAnsi="Times New Roman" w:eastAsia="方正仿宋_GBK" w:cs="Times New Roman"/>
                <w:b w:val="0"/>
                <w:bCs w:val="0"/>
                <w:color w:val="000000"/>
                <w:sz w:val="21"/>
                <w:szCs w:val="15"/>
              </w:rPr>
              <w:t>2461</w:t>
            </w:r>
            <w:r>
              <w:rPr>
                <w:rFonts w:hint="eastAsia" w:ascii="Times New Roman" w:hAnsi="Times New Roman" w:eastAsia="方正仿宋_GBK" w:cs="Times New Roman"/>
                <w:b w:val="0"/>
                <w:bCs w:val="0"/>
                <w:color w:val="000000"/>
                <w:sz w:val="21"/>
                <w:szCs w:val="15"/>
                <w:lang w:val="en-US" w:eastAsia="zh-CN"/>
              </w:rPr>
              <w:t>字</w:t>
            </w:r>
            <w:bookmarkStart w:id="0" w:name="_GoBack"/>
            <w:bookmarkEnd w:id="0"/>
          </w:p>
        </w:tc>
        <w:tc>
          <w:tcPr>
            <w:tcW w:w="1819" w:type="dxa"/>
            <w:gridSpan w:val="2"/>
            <w:tcBorders>
              <w:tl2br w:val="nil"/>
              <w:tr2bl w:val="nil"/>
            </w:tcBorders>
            <w:shd w:val="clear" w:color="auto" w:fill="auto"/>
            <w:vAlign w:val="center"/>
          </w:tcPr>
          <w:p w14:paraId="71E667F0">
            <w:pPr>
              <w:spacing w:line="320" w:lineRule="exact"/>
              <w:jc w:val="center"/>
              <w:rPr>
                <w:rFonts w:hint="eastAsia"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作品</w:t>
            </w:r>
          </w:p>
          <w:p w14:paraId="1BB47A1D">
            <w:pPr>
              <w:spacing w:line="320" w:lineRule="exact"/>
              <w:jc w:val="center"/>
              <w:rPr>
                <w:rFonts w:hint="default" w:ascii="Times New Roman" w:hAnsi="Times New Roman" w:eastAsia="方正仿宋_GBK" w:cs="Times New Roman"/>
                <w:b/>
                <w:bCs/>
                <w:color w:val="000000"/>
                <w:kern w:val="2"/>
                <w:sz w:val="28"/>
                <w:szCs w:val="22"/>
                <w:lang w:val="en-US" w:eastAsia="zh-CN" w:bidi="ar-SA"/>
              </w:rPr>
            </w:pPr>
            <w:r>
              <w:rPr>
                <w:rFonts w:hint="eastAsia" w:ascii="Times New Roman" w:hAnsi="Times New Roman" w:eastAsia="方正仿宋_GBK" w:cs="Times New Roman"/>
                <w:b/>
                <w:bCs/>
                <w:color w:val="000000"/>
                <w:sz w:val="28"/>
                <w:lang w:val="en-US" w:eastAsia="zh-CN"/>
              </w:rPr>
              <w:t>类别</w:t>
            </w:r>
          </w:p>
        </w:tc>
        <w:tc>
          <w:tcPr>
            <w:tcW w:w="3274" w:type="dxa"/>
            <w:gridSpan w:val="3"/>
            <w:tcBorders>
              <w:tl2br w:val="nil"/>
              <w:tr2bl w:val="nil"/>
            </w:tcBorders>
            <w:shd w:val="clear" w:color="auto" w:fill="auto"/>
            <w:vAlign w:val="center"/>
          </w:tcPr>
          <w:p w14:paraId="0EF9348B">
            <w:pPr>
              <w:spacing w:line="240" w:lineRule="exact"/>
              <w:ind w:firstLine="0" w:firstLineChars="0"/>
              <w:jc w:val="center"/>
              <w:rPr>
                <w:rFonts w:hint="default"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sz w:val="21"/>
                <w:szCs w:val="15"/>
                <w:lang w:val="en-US" w:eastAsia="zh-CN"/>
              </w:rPr>
              <w:t>报纸</w:t>
            </w:r>
          </w:p>
        </w:tc>
      </w:tr>
      <w:tr w14:paraId="7CAA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992" w:type="dxa"/>
            <w:vMerge w:val="continue"/>
            <w:tcBorders>
              <w:tl2br w:val="nil"/>
              <w:tr2bl w:val="nil"/>
            </w:tcBorders>
            <w:vAlign w:val="center"/>
          </w:tcPr>
          <w:p w14:paraId="595770B0">
            <w:pPr>
              <w:spacing w:line="320" w:lineRule="exact"/>
              <w:jc w:val="center"/>
              <w:rPr>
                <w:rFonts w:hint="default" w:ascii="Times New Roman" w:hAnsi="Times New Roman" w:eastAsia="方正仿宋_GBK" w:cs="Times New Roman"/>
                <w:b/>
                <w:bCs/>
                <w:color w:val="000000"/>
                <w:sz w:val="28"/>
              </w:rPr>
            </w:pPr>
          </w:p>
        </w:tc>
        <w:tc>
          <w:tcPr>
            <w:tcW w:w="3728" w:type="dxa"/>
            <w:gridSpan w:val="4"/>
            <w:vMerge w:val="continue"/>
            <w:tcBorders>
              <w:tl2br w:val="nil"/>
              <w:tr2bl w:val="nil"/>
            </w:tcBorders>
            <w:vAlign w:val="center"/>
          </w:tcPr>
          <w:p w14:paraId="0A8AF4DF">
            <w:pPr>
              <w:spacing w:line="380" w:lineRule="exact"/>
              <w:ind w:firstLine="560"/>
              <w:jc w:val="center"/>
              <w:rPr>
                <w:rFonts w:hint="default" w:ascii="Times New Roman" w:hAnsi="Times New Roman" w:eastAsia="方正仿宋_GBK" w:cs="Times New Roman"/>
                <w:b w:val="0"/>
                <w:bCs w:val="0"/>
                <w:color w:val="000000"/>
                <w:sz w:val="21"/>
                <w:szCs w:val="21"/>
              </w:rPr>
            </w:pPr>
          </w:p>
        </w:tc>
        <w:tc>
          <w:tcPr>
            <w:tcW w:w="1819" w:type="dxa"/>
            <w:gridSpan w:val="2"/>
            <w:tcBorders>
              <w:tl2br w:val="nil"/>
              <w:tr2bl w:val="nil"/>
            </w:tcBorders>
            <w:shd w:val="clear" w:color="auto" w:fill="auto"/>
            <w:vAlign w:val="center"/>
          </w:tcPr>
          <w:p w14:paraId="0FE0B5D4">
            <w:pPr>
              <w:spacing w:line="380" w:lineRule="exact"/>
              <w:jc w:val="center"/>
              <w:rPr>
                <w:rFonts w:hint="default" w:ascii="Times New Roman" w:hAnsi="Times New Roman" w:eastAsia="方正仿宋_GBK" w:cs="Times New Roman"/>
                <w:b/>
                <w:bCs/>
                <w:color w:val="000000"/>
                <w:kern w:val="2"/>
                <w:sz w:val="28"/>
                <w:szCs w:val="22"/>
                <w:lang w:val="en-US" w:eastAsia="zh-CN" w:bidi="ar-SA"/>
              </w:rPr>
            </w:pPr>
            <w:r>
              <w:rPr>
                <w:rFonts w:hint="default" w:ascii="Times New Roman" w:hAnsi="Times New Roman" w:eastAsia="方正仿宋_GBK" w:cs="Times New Roman"/>
                <w:b/>
                <w:bCs/>
                <w:color w:val="000000"/>
                <w:sz w:val="28"/>
              </w:rPr>
              <w:t>体裁</w:t>
            </w:r>
          </w:p>
        </w:tc>
        <w:tc>
          <w:tcPr>
            <w:tcW w:w="3274" w:type="dxa"/>
            <w:gridSpan w:val="3"/>
            <w:tcBorders>
              <w:tl2br w:val="nil"/>
              <w:tr2bl w:val="nil"/>
            </w:tcBorders>
            <w:shd w:val="clear" w:color="auto" w:fill="auto"/>
            <w:vAlign w:val="center"/>
          </w:tcPr>
          <w:p w14:paraId="3AAC3CF0">
            <w:pPr>
              <w:spacing w:line="240" w:lineRule="exact"/>
              <w:ind w:firstLine="0" w:firstLineChars="0"/>
              <w:jc w:val="center"/>
              <w:rPr>
                <w:rFonts w:hint="eastAsia"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sz w:val="21"/>
                <w:szCs w:val="15"/>
                <w:lang w:val="en-US" w:eastAsia="zh-CN"/>
              </w:rPr>
              <w:t>通讯</w:t>
            </w:r>
          </w:p>
        </w:tc>
      </w:tr>
      <w:tr w14:paraId="5438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92" w:type="dxa"/>
            <w:tcBorders>
              <w:tl2br w:val="nil"/>
              <w:tr2bl w:val="nil"/>
            </w:tcBorders>
            <w:vAlign w:val="center"/>
          </w:tcPr>
          <w:p w14:paraId="39E259F9">
            <w:pPr>
              <w:spacing w:line="320" w:lineRule="exact"/>
              <w:jc w:val="center"/>
              <w:rPr>
                <w:rFonts w:hint="default" w:ascii="Times New Roman" w:hAnsi="Times New Roman" w:eastAsia="方正仿宋_GBK" w:cs="Times New Roman"/>
                <w:b/>
                <w:bCs/>
                <w:color w:val="000000"/>
                <w:spacing w:val="-12"/>
                <w:sz w:val="28"/>
              </w:rPr>
            </w:pPr>
            <w:r>
              <w:rPr>
                <w:rFonts w:hint="default" w:ascii="Times New Roman" w:hAnsi="Times New Roman" w:eastAsia="方正仿宋_GBK" w:cs="Times New Roman"/>
                <w:b/>
                <w:bCs/>
                <w:color w:val="000000"/>
                <w:spacing w:val="-12"/>
                <w:sz w:val="28"/>
              </w:rPr>
              <w:t>作者</w:t>
            </w:r>
          </w:p>
          <w:p w14:paraId="56221385">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12"/>
                <w:sz w:val="16"/>
                <w:szCs w:val="16"/>
              </w:rPr>
              <w:t>（主创人员）</w:t>
            </w:r>
          </w:p>
        </w:tc>
        <w:tc>
          <w:tcPr>
            <w:tcW w:w="3728" w:type="dxa"/>
            <w:gridSpan w:val="4"/>
            <w:tcBorders>
              <w:tl2br w:val="nil"/>
              <w:tr2bl w:val="nil"/>
            </w:tcBorders>
            <w:vAlign w:val="center"/>
          </w:tcPr>
          <w:p w14:paraId="7453BB5E">
            <w:pPr>
              <w:spacing w:line="240" w:lineRule="exact"/>
              <w:ind w:firstLine="0" w:firstLineChars="0"/>
              <w:jc w:val="center"/>
              <w:rPr>
                <w:rFonts w:hint="default" w:ascii="Times New Roman" w:hAnsi="Times New Roman" w:eastAsia="方正仿宋_GBK" w:cs="Times New Roman"/>
                <w:b w:val="0"/>
                <w:bCs w:val="0"/>
                <w:color w:val="000000"/>
                <w:sz w:val="21"/>
                <w:szCs w:val="21"/>
              </w:rPr>
            </w:pPr>
            <w:r>
              <w:rPr>
                <w:rFonts w:hint="default" w:ascii="Times New Roman" w:hAnsi="Times New Roman" w:eastAsia="方正仿宋_GBK" w:cs="Times New Roman"/>
                <w:b w:val="0"/>
                <w:bCs w:val="0"/>
                <w:color w:val="000000"/>
                <w:sz w:val="21"/>
                <w:szCs w:val="15"/>
              </w:rPr>
              <w:t>颜廷亮 丁中明 陈婷</w:t>
            </w:r>
          </w:p>
        </w:tc>
        <w:tc>
          <w:tcPr>
            <w:tcW w:w="1819" w:type="dxa"/>
            <w:gridSpan w:val="2"/>
            <w:tcBorders>
              <w:tl2br w:val="nil"/>
              <w:tr2bl w:val="nil"/>
            </w:tcBorders>
            <w:vAlign w:val="center"/>
          </w:tcPr>
          <w:p w14:paraId="4B47EE1F">
            <w:pPr>
              <w:spacing w:line="38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编辑</w:t>
            </w:r>
          </w:p>
        </w:tc>
        <w:tc>
          <w:tcPr>
            <w:tcW w:w="3274" w:type="dxa"/>
            <w:gridSpan w:val="3"/>
            <w:tcBorders>
              <w:tl2br w:val="nil"/>
              <w:tr2bl w:val="nil"/>
            </w:tcBorders>
            <w:vAlign w:val="center"/>
          </w:tcPr>
          <w:p w14:paraId="21870789">
            <w:pPr>
              <w:spacing w:line="240" w:lineRule="exact"/>
              <w:ind w:firstLine="0" w:firstLineChars="0"/>
              <w:jc w:val="center"/>
              <w:rPr>
                <w:rFonts w:hint="default" w:ascii="Times New Roman" w:hAnsi="Times New Roman" w:eastAsia="方正仿宋_GBK" w:cs="Times New Roman"/>
                <w:b w:val="0"/>
                <w:bCs w:val="0"/>
                <w:color w:val="000000"/>
                <w:sz w:val="21"/>
                <w:szCs w:val="15"/>
              </w:rPr>
            </w:pPr>
            <w:r>
              <w:rPr>
                <w:rFonts w:hint="default" w:ascii="Times New Roman" w:hAnsi="Times New Roman" w:eastAsia="方正仿宋_GBK" w:cs="Times New Roman"/>
                <w:b w:val="0"/>
                <w:bCs w:val="0"/>
                <w:color w:val="000000"/>
                <w:sz w:val="21"/>
                <w:szCs w:val="15"/>
              </w:rPr>
              <w:t>周湛军</w:t>
            </w:r>
            <w:r>
              <w:rPr>
                <w:rFonts w:hint="eastAsia" w:ascii="Times New Roman" w:hAnsi="Times New Roman" w:eastAsia="方正仿宋_GBK" w:cs="Times New Roman"/>
                <w:b w:val="0"/>
                <w:bCs w:val="0"/>
                <w:color w:val="000000"/>
                <w:sz w:val="21"/>
                <w:szCs w:val="15"/>
                <w:lang w:val="en-US" w:eastAsia="zh-CN"/>
              </w:rPr>
              <w:t xml:space="preserve">  </w:t>
            </w:r>
            <w:r>
              <w:rPr>
                <w:rFonts w:hint="default" w:ascii="Times New Roman" w:hAnsi="Times New Roman" w:eastAsia="方正仿宋_GBK" w:cs="Times New Roman"/>
                <w:b w:val="0"/>
                <w:bCs w:val="0"/>
                <w:color w:val="000000"/>
                <w:sz w:val="21"/>
                <w:szCs w:val="15"/>
              </w:rPr>
              <w:t>张祥  陈皓</w:t>
            </w:r>
          </w:p>
        </w:tc>
      </w:tr>
      <w:tr w14:paraId="371D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992" w:type="dxa"/>
            <w:tcBorders>
              <w:tl2br w:val="nil"/>
              <w:tr2bl w:val="nil"/>
            </w:tcBorders>
            <w:vAlign w:val="center"/>
          </w:tcPr>
          <w:p w14:paraId="1D26F75B">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原创</w:t>
            </w:r>
          </w:p>
          <w:p w14:paraId="0880A548">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单位</w:t>
            </w:r>
          </w:p>
        </w:tc>
        <w:tc>
          <w:tcPr>
            <w:tcW w:w="3728" w:type="dxa"/>
            <w:gridSpan w:val="4"/>
            <w:tcBorders>
              <w:tl2br w:val="nil"/>
              <w:tr2bl w:val="nil"/>
            </w:tcBorders>
            <w:vAlign w:val="center"/>
          </w:tcPr>
          <w:p w14:paraId="4A51632B">
            <w:pPr>
              <w:spacing w:line="260" w:lineRule="exact"/>
              <w:ind w:firstLine="0"/>
              <w:jc w:val="center"/>
              <w:rPr>
                <w:rFonts w:hint="default" w:ascii="Times New Roman" w:hAnsi="Times New Roman" w:eastAsia="方正仿宋_GBK" w:cs="Times New Roman"/>
                <w:b w:val="0"/>
                <w:bCs w:val="0"/>
                <w:color w:val="000000"/>
                <w:szCs w:val="21"/>
                <w:lang w:val="en-US" w:eastAsia="zh-CN"/>
              </w:rPr>
            </w:pPr>
            <w:r>
              <w:rPr>
                <w:rFonts w:hint="default" w:ascii="Times New Roman" w:hAnsi="Times New Roman" w:eastAsia="方正仿宋_GBK" w:cs="Times New Roman"/>
                <w:b w:val="0"/>
                <w:bCs w:val="0"/>
                <w:color w:val="000000"/>
                <w:spacing w:val="-6"/>
                <w:sz w:val="21"/>
                <w:szCs w:val="15"/>
              </w:rPr>
              <w:t>盐阜大众报</w:t>
            </w:r>
            <w:r>
              <w:rPr>
                <w:rFonts w:hint="eastAsia" w:ascii="Times New Roman" w:hAnsi="Times New Roman" w:eastAsia="方正仿宋_GBK" w:cs="Times New Roman"/>
                <w:b w:val="0"/>
                <w:bCs w:val="0"/>
                <w:color w:val="000000"/>
                <w:spacing w:val="-6"/>
                <w:sz w:val="21"/>
                <w:szCs w:val="15"/>
                <w:lang w:val="en-US" w:eastAsia="zh-CN"/>
              </w:rPr>
              <w:t>报业集团</w:t>
            </w:r>
          </w:p>
        </w:tc>
        <w:tc>
          <w:tcPr>
            <w:tcW w:w="1819" w:type="dxa"/>
            <w:gridSpan w:val="2"/>
            <w:tcBorders>
              <w:tl2br w:val="nil"/>
              <w:tr2bl w:val="nil"/>
            </w:tcBorders>
            <w:vAlign w:val="center"/>
          </w:tcPr>
          <w:p w14:paraId="1916C51B">
            <w:pPr>
              <w:spacing w:line="260" w:lineRule="exact"/>
              <w:rPr>
                <w:rFonts w:hint="default" w:ascii="Times New Roman" w:hAnsi="Times New Roman" w:eastAsia="方正仿宋_GBK" w:cs="Times New Roman"/>
                <w:b/>
                <w:bCs/>
                <w:color w:val="000000"/>
                <w:sz w:val="24"/>
                <w:szCs w:val="36"/>
              </w:rPr>
            </w:pPr>
            <w:r>
              <w:rPr>
                <w:rFonts w:hint="default" w:ascii="Times New Roman" w:hAnsi="Times New Roman" w:eastAsia="方正仿宋_GBK" w:cs="Times New Roman"/>
                <w:b/>
                <w:bCs/>
                <w:color w:val="000000"/>
                <w:sz w:val="24"/>
                <w:szCs w:val="36"/>
              </w:rPr>
              <w:t>发布端/账号/</w:t>
            </w:r>
          </w:p>
          <w:p w14:paraId="7B62230C">
            <w:pPr>
              <w:spacing w:line="260" w:lineRule="exact"/>
              <w:rPr>
                <w:rFonts w:hint="default" w:ascii="Times New Roman" w:hAnsi="Times New Roman" w:eastAsia="方正仿宋_GBK" w:cs="Times New Roman"/>
                <w:b/>
                <w:bCs/>
                <w:color w:val="000000"/>
                <w:sz w:val="28"/>
                <w:szCs w:val="40"/>
                <w:highlight w:val="green"/>
              </w:rPr>
            </w:pPr>
            <w:r>
              <w:rPr>
                <w:rFonts w:hint="default" w:ascii="Times New Roman" w:hAnsi="Times New Roman" w:eastAsia="方正仿宋_GBK" w:cs="Times New Roman"/>
                <w:b/>
                <w:bCs/>
                <w:color w:val="000000"/>
                <w:sz w:val="24"/>
                <w:szCs w:val="36"/>
              </w:rPr>
              <w:t>媒体名称</w:t>
            </w:r>
          </w:p>
        </w:tc>
        <w:tc>
          <w:tcPr>
            <w:tcW w:w="3274" w:type="dxa"/>
            <w:gridSpan w:val="3"/>
            <w:tcBorders>
              <w:tl2br w:val="nil"/>
              <w:tr2bl w:val="nil"/>
            </w:tcBorders>
            <w:vAlign w:val="center"/>
          </w:tcPr>
          <w:p w14:paraId="1B3ABACD">
            <w:pPr>
              <w:spacing w:line="240" w:lineRule="exact"/>
              <w:ind w:firstLine="0" w:firstLineChars="0"/>
              <w:jc w:val="center"/>
              <w:rPr>
                <w:rFonts w:hint="eastAsia" w:ascii="Times New Roman" w:hAnsi="Times New Roman" w:eastAsia="方正仿宋_GBK" w:cs="Times New Roman"/>
                <w:b w:val="0"/>
                <w:bCs w:val="0"/>
                <w:color w:val="000000"/>
                <w:sz w:val="21"/>
                <w:szCs w:val="15"/>
                <w:highlight w:val="none"/>
                <w:lang w:eastAsia="zh-CN"/>
              </w:rPr>
            </w:pPr>
            <w:r>
              <w:rPr>
                <w:rFonts w:hint="eastAsia" w:ascii="Times New Roman" w:hAnsi="Times New Roman" w:eastAsia="方正仿宋_GBK" w:cs="Times New Roman"/>
                <w:b w:val="0"/>
                <w:bCs w:val="0"/>
                <w:color w:val="000000"/>
                <w:sz w:val="21"/>
                <w:szCs w:val="15"/>
                <w:lang w:val="en-US" w:eastAsia="zh-CN"/>
              </w:rPr>
              <w:t>盐阜大众报</w:t>
            </w:r>
          </w:p>
        </w:tc>
      </w:tr>
      <w:tr w14:paraId="53AD1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5" w:hRule="exact"/>
          <w:jc w:val="center"/>
        </w:trPr>
        <w:tc>
          <w:tcPr>
            <w:tcW w:w="1504" w:type="dxa"/>
            <w:gridSpan w:val="2"/>
            <w:tcBorders>
              <w:tl2br w:val="nil"/>
              <w:tr2bl w:val="nil"/>
            </w:tcBorders>
            <w:vAlign w:val="center"/>
          </w:tcPr>
          <w:p w14:paraId="04B8C047">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刊播版面</w:t>
            </w:r>
          </w:p>
          <w:p w14:paraId="6F72177F">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23"/>
                <w:sz w:val="24"/>
                <w:szCs w:val="21"/>
                <w:lang w:eastAsia="zh-CN"/>
              </w:rPr>
              <w:t>（</w:t>
            </w:r>
            <w:r>
              <w:rPr>
                <w:rFonts w:hint="default" w:ascii="Times New Roman" w:hAnsi="Times New Roman" w:eastAsia="方正仿宋_GBK" w:cs="Times New Roman"/>
                <w:b/>
                <w:bCs/>
                <w:color w:val="000000"/>
                <w:spacing w:val="-23"/>
                <w:sz w:val="22"/>
                <w:szCs w:val="21"/>
              </w:rPr>
              <w:t>名称和版次</w:t>
            </w:r>
            <w:r>
              <w:rPr>
                <w:rFonts w:hint="default" w:ascii="Times New Roman" w:hAnsi="Times New Roman" w:eastAsia="方正仿宋_GBK" w:cs="Times New Roman"/>
                <w:b/>
                <w:bCs/>
                <w:color w:val="000000"/>
                <w:spacing w:val="-23"/>
                <w:sz w:val="22"/>
                <w:szCs w:val="21"/>
                <w:lang w:eastAsia="zh-CN"/>
              </w:rPr>
              <w:t>）</w:t>
            </w:r>
          </w:p>
        </w:tc>
        <w:tc>
          <w:tcPr>
            <w:tcW w:w="3216" w:type="dxa"/>
            <w:gridSpan w:val="3"/>
            <w:tcBorders>
              <w:tl2br w:val="nil"/>
              <w:tr2bl w:val="nil"/>
            </w:tcBorders>
            <w:vAlign w:val="center"/>
          </w:tcPr>
          <w:p w14:paraId="06FC5C4D">
            <w:pPr>
              <w:spacing w:line="260" w:lineRule="exact"/>
              <w:jc w:val="center"/>
              <w:rPr>
                <w:rFonts w:hint="default" w:ascii="Times New Roman" w:hAnsi="Times New Roman" w:eastAsia="方正仿宋_GBK" w:cs="Times New Roman"/>
                <w:b w:val="0"/>
                <w:bCs w:val="0"/>
                <w:color w:val="000000"/>
                <w:szCs w:val="21"/>
                <w:lang w:val="en-US" w:eastAsia="zh-CN"/>
              </w:rPr>
            </w:pPr>
            <w:r>
              <w:rPr>
                <w:rFonts w:hint="eastAsia" w:ascii="Times New Roman" w:hAnsi="Times New Roman" w:eastAsia="方正仿宋_GBK" w:cs="Times New Roman"/>
                <w:b w:val="0"/>
                <w:bCs w:val="0"/>
                <w:color w:val="000000"/>
                <w:sz w:val="21"/>
                <w:szCs w:val="15"/>
                <w:lang w:val="en-US" w:eastAsia="zh-CN"/>
              </w:rPr>
              <w:t>1版 要闻</w:t>
            </w:r>
          </w:p>
        </w:tc>
        <w:tc>
          <w:tcPr>
            <w:tcW w:w="872" w:type="dxa"/>
            <w:tcBorders>
              <w:tl2br w:val="nil"/>
              <w:tr2bl w:val="nil"/>
            </w:tcBorders>
            <w:vAlign w:val="center"/>
          </w:tcPr>
          <w:p w14:paraId="1A6D9E83">
            <w:pPr>
              <w:spacing w:line="320" w:lineRule="exact"/>
              <w:jc w:val="center"/>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bCs/>
                <w:color w:val="000000"/>
                <w:sz w:val="28"/>
                <w:lang w:val="en-US" w:eastAsia="zh-CN"/>
              </w:rPr>
              <w:t>发布</w:t>
            </w:r>
            <w:r>
              <w:rPr>
                <w:rFonts w:hint="default" w:ascii="Times New Roman" w:hAnsi="Times New Roman" w:eastAsia="方正仿宋_GBK" w:cs="Times New Roman"/>
                <w:b/>
                <w:bCs/>
                <w:color w:val="000000"/>
                <w:sz w:val="28"/>
              </w:rPr>
              <w:t>日期</w:t>
            </w:r>
          </w:p>
        </w:tc>
        <w:tc>
          <w:tcPr>
            <w:tcW w:w="4221" w:type="dxa"/>
            <w:gridSpan w:val="4"/>
            <w:tcBorders>
              <w:tl2br w:val="nil"/>
              <w:tr2bl w:val="nil"/>
            </w:tcBorders>
            <w:vAlign w:val="center"/>
          </w:tcPr>
          <w:p w14:paraId="7A66C554">
            <w:pPr>
              <w:spacing w:line="260" w:lineRule="exact"/>
              <w:jc w:val="center"/>
              <w:rPr>
                <w:rFonts w:hint="default" w:ascii="Times New Roman" w:hAnsi="Times New Roman" w:eastAsia="方正仿宋_GBK" w:cs="Times New Roman"/>
                <w:b w:val="0"/>
                <w:bCs w:val="0"/>
                <w:color w:val="000000"/>
                <w:szCs w:val="21"/>
              </w:rPr>
            </w:pPr>
            <w:r>
              <w:rPr>
                <w:rFonts w:hint="default" w:ascii="Times New Roman" w:hAnsi="Times New Roman" w:eastAsia="方正仿宋_GBK" w:cs="Times New Roman"/>
                <w:b w:val="0"/>
                <w:bCs w:val="0"/>
                <w:color w:val="000000"/>
                <w:sz w:val="21"/>
                <w:szCs w:val="15"/>
              </w:rPr>
              <w:t>2024年2月2日</w:t>
            </w:r>
          </w:p>
        </w:tc>
      </w:tr>
      <w:tr w14:paraId="60708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1504" w:type="dxa"/>
            <w:gridSpan w:val="2"/>
            <w:tcBorders>
              <w:tl2br w:val="nil"/>
              <w:tr2bl w:val="nil"/>
            </w:tcBorders>
            <w:vAlign w:val="center"/>
          </w:tcPr>
          <w:p w14:paraId="2FC99FA4">
            <w:pPr>
              <w:spacing w:line="320" w:lineRule="exact"/>
              <w:jc w:val="center"/>
              <w:rPr>
                <w:rFonts w:hint="default" w:ascii="Times New Roman" w:hAnsi="Times New Roman" w:eastAsia="方正仿宋_GBK" w:cs="Times New Roman"/>
                <w:b/>
                <w:bCs/>
                <w:color w:val="000000"/>
                <w:sz w:val="24"/>
                <w:szCs w:val="21"/>
                <w:lang w:eastAsia="zh-CN"/>
              </w:rPr>
            </w:pPr>
            <w:r>
              <w:rPr>
                <w:rFonts w:hint="default" w:ascii="Times New Roman" w:hAnsi="Times New Roman" w:eastAsia="方正仿宋_GBK" w:cs="Times New Roman"/>
                <w:b/>
                <w:bCs/>
                <w:color w:val="000000"/>
                <w:sz w:val="24"/>
                <w:szCs w:val="21"/>
              </w:rPr>
              <w:t>新媒体</w:t>
            </w:r>
            <w:r>
              <w:rPr>
                <w:rFonts w:hint="default" w:ascii="Times New Roman" w:hAnsi="Times New Roman" w:eastAsia="方正仿宋_GBK" w:cs="Times New Roman"/>
                <w:b/>
                <w:bCs/>
                <w:color w:val="000000"/>
                <w:sz w:val="24"/>
                <w:szCs w:val="21"/>
                <w:lang w:val="en-US"/>
              </w:rPr>
              <w:t>作品</w:t>
            </w:r>
          </w:p>
          <w:p w14:paraId="32F6A552">
            <w:pPr>
              <w:spacing w:line="320" w:lineRule="exact"/>
              <w:jc w:val="center"/>
              <w:rPr>
                <w:rFonts w:hint="default" w:ascii="Times New Roman" w:hAnsi="Times New Roman" w:eastAsia="方正仿宋_GBK" w:cs="Times New Roman"/>
                <w:b/>
                <w:bCs/>
                <w:color w:val="000000"/>
                <w:szCs w:val="21"/>
                <w:lang w:eastAsia="zh-CN"/>
              </w:rPr>
            </w:pPr>
            <w:r>
              <w:rPr>
                <w:rFonts w:hint="default" w:ascii="Times New Roman" w:hAnsi="Times New Roman" w:eastAsia="方正仿宋_GBK" w:cs="Times New Roman"/>
                <w:b/>
                <w:bCs/>
                <w:color w:val="000000"/>
                <w:sz w:val="24"/>
                <w:szCs w:val="21"/>
                <w:lang w:val="en-US" w:eastAsia="zh-CN"/>
              </w:rPr>
              <w:t>链接</w:t>
            </w:r>
          </w:p>
        </w:tc>
        <w:tc>
          <w:tcPr>
            <w:tcW w:w="8309" w:type="dxa"/>
            <w:gridSpan w:val="8"/>
            <w:tcBorders>
              <w:tl2br w:val="nil"/>
              <w:tr2bl w:val="nil"/>
            </w:tcBorders>
            <w:vAlign w:val="center"/>
          </w:tcPr>
          <w:p w14:paraId="3B30F695">
            <w:pPr>
              <w:spacing w:line="260" w:lineRule="exact"/>
              <w:rPr>
                <w:rFonts w:hint="default" w:ascii="Times New Roman" w:hAnsi="Times New Roman" w:eastAsia="方正仿宋_GBK" w:cs="Times New Roman"/>
                <w:b w:val="0"/>
                <w:bCs w:val="0"/>
                <w:color w:val="000000"/>
                <w:sz w:val="28"/>
                <w:highlight w:val="yellow"/>
              </w:rPr>
            </w:pPr>
          </w:p>
        </w:tc>
      </w:tr>
      <w:tr w14:paraId="6D9FA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0" w:hRule="atLeast"/>
          <w:jc w:val="center"/>
        </w:trPr>
        <w:tc>
          <w:tcPr>
            <w:tcW w:w="992" w:type="dxa"/>
            <w:tcBorders>
              <w:tl2br w:val="nil"/>
              <w:tr2bl w:val="nil"/>
            </w:tcBorders>
            <w:vAlign w:val="center"/>
          </w:tcPr>
          <w:p w14:paraId="3869C97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作</w:t>
            </w:r>
          </w:p>
          <w:p w14:paraId="4D61922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品</w:t>
            </w:r>
          </w:p>
          <w:p w14:paraId="33317C93">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简</w:t>
            </w:r>
          </w:p>
          <w:p w14:paraId="55AC629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介</w:t>
            </w:r>
          </w:p>
        </w:tc>
        <w:tc>
          <w:tcPr>
            <w:tcW w:w="8821" w:type="dxa"/>
            <w:gridSpan w:val="9"/>
            <w:tcBorders>
              <w:tl2br w:val="nil"/>
              <w:tr2bl w:val="nil"/>
            </w:tcBorders>
            <w:vAlign w:val="center"/>
          </w:tcPr>
          <w:p w14:paraId="755233F1">
            <w:pPr>
              <w:ind w:firstLine="420" w:firstLineChars="200"/>
              <w:rPr>
                <w:rFonts w:hint="default" w:ascii="Times New Roman" w:hAnsi="Times New Roman" w:eastAsia="方正仿宋_GBK" w:cs="Times New Roman"/>
                <w:b w:val="0"/>
                <w:bCs w:val="0"/>
                <w:color w:val="000000"/>
                <w:w w:val="95"/>
                <w:sz w:val="21"/>
                <w:szCs w:val="21"/>
              </w:rPr>
            </w:pPr>
            <w:r>
              <w:rPr>
                <w:rFonts w:hint="default" w:ascii="Times New Roman" w:hAnsi="Times New Roman" w:eastAsia="方正仿宋_GBK" w:cs="Times New Roman"/>
                <w:b w:val="0"/>
                <w:bCs w:val="0"/>
                <w:color w:val="000000"/>
                <w:sz w:val="21"/>
                <w:szCs w:val="21"/>
              </w:rPr>
              <w:t>盐城黄海湿地是中国首个滨海湿地类世界遗产。本报道聚焦盐城以湿地保护与修复为核心的生态文明建设实践，深入讲述杜进进及其父亲、儿媳一家三代人坚守湿地保护一线、用青春与信念守护滩涂的感人故事。记者于2月2日“世界湿地日”推出人物专题通讯，生动呈现全民参与湿地保护的良好氛围，真实记录人与自然和谐共生的盐城图景。报道刊发后，被“学习强国”等多家平台转载转发，“三代接力守护大美湿地”的感人故事引发广泛社会共鸣，进一步彰显了盐城在推动人与自然和谐共生方面的积极探索与有益成效，有力提升城市形象与社会美誉度。</w:t>
            </w:r>
          </w:p>
        </w:tc>
      </w:tr>
      <w:tr w14:paraId="05D0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6" w:hRule="exact"/>
          <w:jc w:val="center"/>
        </w:trPr>
        <w:tc>
          <w:tcPr>
            <w:tcW w:w="992" w:type="dxa"/>
            <w:vMerge w:val="restart"/>
            <w:tcBorders>
              <w:tl2br w:val="nil"/>
              <w:tr2bl w:val="nil"/>
            </w:tcBorders>
            <w:vAlign w:val="center"/>
          </w:tcPr>
          <w:p w14:paraId="7BFC70BA">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传</w:t>
            </w:r>
          </w:p>
          <w:p w14:paraId="0F6B8EA2">
            <w:pPr>
              <w:spacing w:line="320" w:lineRule="exact"/>
              <w:jc w:val="center"/>
              <w:rPr>
                <w:rFonts w:hint="default" w:ascii="Times New Roman" w:hAnsi="Times New Roman" w:eastAsia="方正仿宋_GBK" w:cs="Times New Roman"/>
                <w:b/>
                <w:bCs/>
                <w:color w:val="000000"/>
                <w:sz w:val="28"/>
                <w:szCs w:val="22"/>
                <w:lang w:val="en-US" w:eastAsia="zh-CN"/>
              </w:rPr>
            </w:pPr>
            <w:r>
              <w:rPr>
                <w:rFonts w:hint="default" w:ascii="Times New Roman" w:hAnsi="Times New Roman" w:eastAsia="方正仿宋_GBK" w:cs="Times New Roman"/>
                <w:b/>
                <w:bCs/>
                <w:color w:val="000000"/>
                <w:sz w:val="28"/>
                <w:szCs w:val="22"/>
              </w:rPr>
              <w:t>播</w:t>
            </w:r>
          </w:p>
          <w:p w14:paraId="1A867DF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数</w:t>
            </w:r>
          </w:p>
          <w:p w14:paraId="0EFA37B9">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据</w:t>
            </w:r>
          </w:p>
        </w:tc>
        <w:tc>
          <w:tcPr>
            <w:tcW w:w="1400" w:type="dxa"/>
            <w:gridSpan w:val="2"/>
            <w:tcBorders>
              <w:tl2br w:val="nil"/>
              <w:tr2bl w:val="nil"/>
            </w:tcBorders>
            <w:vAlign w:val="center"/>
          </w:tcPr>
          <w:p w14:paraId="436EEDCF">
            <w:pPr>
              <w:spacing w:line="240" w:lineRule="exact"/>
              <w:jc w:val="center"/>
              <w:rPr>
                <w:rFonts w:hint="default" w:ascii="Times New Roman" w:hAnsi="Times New Roman" w:eastAsia="方正仿宋_GBK" w:cs="Times New Roman"/>
                <w:b w:val="0"/>
                <w:bCs w:val="0"/>
                <w:color w:val="000000"/>
                <w:sz w:val="24"/>
                <w:szCs w:val="18"/>
                <w:lang w:val="en-US" w:eastAsia="zh-CN"/>
              </w:rPr>
            </w:pPr>
            <w:r>
              <w:rPr>
                <w:rFonts w:hint="default" w:ascii="Times New Roman" w:hAnsi="Times New Roman" w:eastAsia="华文楷体" w:cs="Times New Roman"/>
                <w:b/>
                <w:bCs/>
                <w:color w:val="000000"/>
                <w:kern w:val="2"/>
                <w:sz w:val="21"/>
                <w:szCs w:val="21"/>
                <w:lang w:val="en-US" w:eastAsia="zh-CN" w:bidi="ar-SA"/>
              </w:rPr>
              <w:t>全网传播量最高平台发布链接</w:t>
            </w:r>
          </w:p>
        </w:tc>
        <w:tc>
          <w:tcPr>
            <w:tcW w:w="7421" w:type="dxa"/>
            <w:gridSpan w:val="7"/>
            <w:tcBorders>
              <w:tl2br w:val="nil"/>
              <w:tr2bl w:val="nil"/>
            </w:tcBorders>
            <w:vAlign w:val="center"/>
          </w:tcPr>
          <w:p w14:paraId="10EAC8E2">
            <w:pPr>
              <w:spacing w:line="280" w:lineRule="exact"/>
              <w:rPr>
                <w:rFonts w:hint="default" w:ascii="Times New Roman" w:hAnsi="Times New Roman" w:eastAsia="方正仿宋_GBK" w:cs="Times New Roman"/>
                <w:b w:val="0"/>
                <w:bCs w:val="0"/>
                <w:color w:val="000000"/>
                <w:spacing w:val="-6"/>
                <w:sz w:val="21"/>
                <w:szCs w:val="21"/>
                <w:lang w:bidi="ar"/>
              </w:rPr>
            </w:pPr>
          </w:p>
        </w:tc>
      </w:tr>
      <w:tr w14:paraId="5E561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exact"/>
          <w:jc w:val="center"/>
        </w:trPr>
        <w:tc>
          <w:tcPr>
            <w:tcW w:w="992" w:type="dxa"/>
            <w:vMerge w:val="continue"/>
            <w:tcBorders>
              <w:tl2br w:val="nil"/>
              <w:tr2bl w:val="nil"/>
            </w:tcBorders>
            <w:vAlign w:val="center"/>
          </w:tcPr>
          <w:p w14:paraId="40CAB92D">
            <w:pPr>
              <w:spacing w:line="320" w:lineRule="exact"/>
              <w:jc w:val="center"/>
              <w:rPr>
                <w:rFonts w:hint="default" w:ascii="Times New Roman" w:hAnsi="Times New Roman" w:eastAsia="方正仿宋_GBK" w:cs="Times New Roman"/>
                <w:b/>
                <w:bCs/>
                <w:color w:val="000000"/>
                <w:sz w:val="28"/>
              </w:rPr>
            </w:pPr>
          </w:p>
        </w:tc>
        <w:tc>
          <w:tcPr>
            <w:tcW w:w="1400" w:type="dxa"/>
            <w:gridSpan w:val="2"/>
            <w:tcBorders>
              <w:tl2br w:val="nil"/>
              <w:tr2bl w:val="nil"/>
            </w:tcBorders>
            <w:shd w:val="clear" w:color="auto" w:fill="auto"/>
            <w:vAlign w:val="center"/>
          </w:tcPr>
          <w:p w14:paraId="359C1F0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0CD586AA">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lang w:val="en-US" w:eastAsia="zh-CN"/>
              </w:rPr>
              <w:t>传播量</w:t>
            </w:r>
          </w:p>
        </w:tc>
        <w:tc>
          <w:tcPr>
            <w:tcW w:w="1323" w:type="dxa"/>
            <w:tcBorders>
              <w:tl2br w:val="nil"/>
              <w:tr2bl w:val="nil"/>
            </w:tcBorders>
            <w:shd w:val="clear" w:color="auto" w:fill="auto"/>
            <w:vAlign w:val="center"/>
          </w:tcPr>
          <w:p w14:paraId="769BF1DC">
            <w:pPr>
              <w:spacing w:line="240" w:lineRule="exact"/>
              <w:rPr>
                <w:rFonts w:hint="default" w:ascii="Times New Roman" w:hAnsi="Times New Roman" w:eastAsia="方正仿宋_GBK" w:cs="Times New Roman"/>
                <w:b w:val="0"/>
                <w:bCs w:val="0"/>
                <w:color w:val="000000"/>
                <w:kern w:val="2"/>
                <w:sz w:val="21"/>
                <w:szCs w:val="21"/>
                <w:lang w:val="en-US" w:eastAsia="zh-CN" w:bidi="ar-SA"/>
              </w:rPr>
            </w:pPr>
          </w:p>
        </w:tc>
        <w:tc>
          <w:tcPr>
            <w:tcW w:w="1005" w:type="dxa"/>
            <w:tcBorders>
              <w:tl2br w:val="nil"/>
              <w:tr2bl w:val="nil"/>
            </w:tcBorders>
            <w:shd w:val="clear" w:color="auto" w:fill="auto"/>
            <w:vAlign w:val="center"/>
          </w:tcPr>
          <w:p w14:paraId="40B3F7F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579A7769">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rPr>
              <w:t>互动</w:t>
            </w:r>
            <w:r>
              <w:rPr>
                <w:rFonts w:hint="default" w:ascii="Times New Roman" w:hAnsi="Times New Roman" w:eastAsia="方正楷体_GBK" w:cs="Times New Roman"/>
                <w:b/>
                <w:bCs/>
                <w:color w:val="000000"/>
                <w:sz w:val="21"/>
                <w:szCs w:val="21"/>
                <w:lang w:val="en-US" w:eastAsia="zh-CN"/>
              </w:rPr>
              <w:t>量</w:t>
            </w:r>
          </w:p>
        </w:tc>
        <w:tc>
          <w:tcPr>
            <w:tcW w:w="2439" w:type="dxa"/>
            <w:gridSpan w:val="3"/>
            <w:tcBorders>
              <w:tl2br w:val="nil"/>
              <w:tr2bl w:val="nil"/>
            </w:tcBorders>
            <w:vAlign w:val="center"/>
          </w:tcPr>
          <w:p w14:paraId="5BE3E5F6">
            <w:pPr>
              <w:spacing w:line="240" w:lineRule="exact"/>
              <w:rPr>
                <w:rFonts w:hint="default" w:ascii="Times New Roman" w:hAnsi="Times New Roman" w:eastAsia="方正仿宋_GBK" w:cs="Times New Roman"/>
                <w:b w:val="0"/>
                <w:bCs w:val="0"/>
                <w:color w:val="000000"/>
                <w:sz w:val="21"/>
                <w:szCs w:val="21"/>
                <w:lang w:val="en-US" w:eastAsia="zh-CN"/>
              </w:rPr>
            </w:pPr>
          </w:p>
        </w:tc>
        <w:tc>
          <w:tcPr>
            <w:tcW w:w="1122" w:type="dxa"/>
            <w:tcBorders>
              <w:tl2br w:val="nil"/>
              <w:tr2bl w:val="nil"/>
            </w:tcBorders>
            <w:vAlign w:val="center"/>
          </w:tcPr>
          <w:p w14:paraId="50FA0102">
            <w:pPr>
              <w:spacing w:line="240" w:lineRule="exact"/>
              <w:rPr>
                <w:rFonts w:hint="default" w:ascii="Times New Roman" w:hAnsi="Times New Roman" w:eastAsia="方正仿宋_GBK" w:cs="Times New Roman"/>
                <w:b w:val="0"/>
                <w:bCs w:val="0"/>
                <w:color w:val="000000"/>
                <w:sz w:val="21"/>
                <w:szCs w:val="21"/>
              </w:rPr>
            </w:pPr>
            <w:r>
              <w:rPr>
                <w:rFonts w:hint="default" w:ascii="Times New Roman" w:hAnsi="Times New Roman" w:eastAsia="方正楷体_GBK" w:cs="Times New Roman"/>
                <w:b/>
                <w:bCs/>
                <w:color w:val="000000"/>
                <w:sz w:val="21"/>
                <w:szCs w:val="21"/>
                <w:lang w:val="en-US" w:eastAsia="zh-CN"/>
              </w:rPr>
              <w:t>全网总传播量（万）</w:t>
            </w:r>
          </w:p>
        </w:tc>
        <w:tc>
          <w:tcPr>
            <w:tcW w:w="1532" w:type="dxa"/>
            <w:tcBorders>
              <w:tl2br w:val="nil"/>
              <w:tr2bl w:val="nil"/>
            </w:tcBorders>
            <w:vAlign w:val="center"/>
          </w:tcPr>
          <w:p w14:paraId="03DD5D6F">
            <w:pPr>
              <w:spacing w:line="240" w:lineRule="exact"/>
              <w:rPr>
                <w:rFonts w:hint="default" w:ascii="Times New Roman" w:hAnsi="Times New Roman" w:eastAsia="方正仿宋_GBK" w:cs="Times New Roman"/>
                <w:b w:val="0"/>
                <w:bCs w:val="0"/>
                <w:color w:val="000000"/>
                <w:sz w:val="21"/>
                <w:szCs w:val="21"/>
              </w:rPr>
            </w:pPr>
          </w:p>
        </w:tc>
      </w:tr>
      <w:tr w14:paraId="4615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exact"/>
          <w:jc w:val="center"/>
        </w:trPr>
        <w:tc>
          <w:tcPr>
            <w:tcW w:w="1504" w:type="dxa"/>
            <w:gridSpan w:val="2"/>
            <w:tcBorders>
              <w:right w:val="single" w:color="auto" w:sz="4" w:space="0"/>
              <w:tl2br w:val="nil"/>
              <w:tr2bl w:val="nil"/>
            </w:tcBorders>
            <w:vAlign w:val="center"/>
          </w:tcPr>
          <w:p w14:paraId="6C843C77">
            <w:pPr>
              <w:spacing w:line="32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eastAsia" w:ascii="Times New Roman" w:hAnsi="Times New Roman" w:eastAsia="方正仿宋_GBK" w:cs="Times New Roman"/>
                <w:b/>
                <w:bCs/>
                <w:color w:val="000000"/>
                <w:sz w:val="28"/>
                <w:szCs w:val="22"/>
                <w:lang w:val="en-US" w:eastAsia="zh-CN"/>
              </w:rPr>
              <w:t>公示链接</w:t>
            </w:r>
          </w:p>
        </w:tc>
        <w:tc>
          <w:tcPr>
            <w:tcW w:w="8309" w:type="dxa"/>
            <w:gridSpan w:val="8"/>
            <w:tcBorders>
              <w:left w:val="single" w:color="auto" w:sz="4" w:space="0"/>
              <w:tl2br w:val="nil"/>
              <w:tr2bl w:val="nil"/>
            </w:tcBorders>
            <w:vAlign w:val="center"/>
          </w:tcPr>
          <w:p w14:paraId="256F28C5">
            <w:pPr>
              <w:spacing w:line="240" w:lineRule="exact"/>
              <w:rPr>
                <w:rFonts w:hint="default" w:ascii="Times New Roman" w:hAnsi="Times New Roman" w:eastAsia="方正仿宋_GBK" w:cs="Times New Roman"/>
                <w:b w:val="0"/>
                <w:bCs w:val="0"/>
                <w:color w:val="000000"/>
                <w:sz w:val="21"/>
                <w:szCs w:val="21"/>
                <w:lang w:val="en-US" w:eastAsia="zh-CN"/>
              </w:rPr>
            </w:pPr>
          </w:p>
        </w:tc>
      </w:tr>
      <w:tr w14:paraId="06510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2" w:hRule="exact"/>
          <w:jc w:val="center"/>
        </w:trPr>
        <w:tc>
          <w:tcPr>
            <w:tcW w:w="992" w:type="dxa"/>
            <w:tcBorders>
              <w:tl2br w:val="nil"/>
              <w:tr2bl w:val="nil"/>
            </w:tcBorders>
            <w:vAlign w:val="center"/>
          </w:tcPr>
          <w:p w14:paraId="7C530D9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 xml:space="preserve">  </w:t>
            </w:r>
          </w:p>
          <w:p w14:paraId="2AF5CE53">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推</w:t>
            </w:r>
          </w:p>
          <w:p w14:paraId="70360EC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荐</w:t>
            </w:r>
          </w:p>
          <w:p w14:paraId="25BBAAD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理</w:t>
            </w:r>
          </w:p>
          <w:p w14:paraId="1F394BD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由</w:t>
            </w:r>
          </w:p>
          <w:p w14:paraId="1BE3FC92">
            <w:pPr>
              <w:spacing w:line="240" w:lineRule="exact"/>
              <w:jc w:val="center"/>
              <w:rPr>
                <w:rFonts w:hint="default" w:ascii="Times New Roman" w:hAnsi="Times New Roman" w:eastAsia="方正仿宋_GBK" w:cs="Times New Roman"/>
                <w:b/>
                <w:bCs/>
                <w:color w:val="000000"/>
                <w:sz w:val="28"/>
                <w:lang w:val="en-US" w:eastAsia="zh-CN"/>
              </w:rPr>
            </w:pPr>
            <w:r>
              <w:rPr>
                <w:rFonts w:hint="default" w:ascii="Times New Roman" w:hAnsi="Times New Roman" w:eastAsia="方正仿宋_GBK" w:cs="Times New Roman"/>
                <w:b/>
                <w:bCs/>
                <w:sz w:val="28"/>
                <w:lang w:val="en-US" w:eastAsia="zh-CN"/>
              </w:rPr>
              <w:t xml:space="preserve">  </w:t>
            </w:r>
          </w:p>
        </w:tc>
        <w:tc>
          <w:tcPr>
            <w:tcW w:w="8821" w:type="dxa"/>
            <w:gridSpan w:val="9"/>
            <w:tcBorders>
              <w:tl2br w:val="nil"/>
              <w:tr2bl w:val="nil"/>
            </w:tcBorders>
            <w:vAlign w:val="center"/>
          </w:tcPr>
          <w:p w14:paraId="77EF39B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方正仿宋_GBK" w:cs="Times New Roman"/>
                <w:b w:val="0"/>
                <w:bCs w:val="0"/>
                <w:color w:val="000000"/>
                <w:sz w:val="21"/>
                <w:szCs w:val="21"/>
              </w:rPr>
            </w:pPr>
            <w:r>
              <w:rPr>
                <w:rFonts w:hint="default" w:ascii="Times New Roman" w:hAnsi="Times New Roman" w:eastAsia="方正仿宋_GBK" w:cs="Times New Roman"/>
                <w:b w:val="0"/>
                <w:bCs w:val="0"/>
                <w:color w:val="000000"/>
                <w:sz w:val="21"/>
                <w:szCs w:val="21"/>
              </w:rPr>
              <w:t>作品采访扎实细致，发布时机精准，文风清新自然，兼具温度与深度。作品获得2024年度省好新闻</w:t>
            </w:r>
            <w:r>
              <w:rPr>
                <w:rFonts w:hint="eastAsia" w:ascii="Times New Roman" w:hAnsi="Times New Roman" w:eastAsia="方正仿宋_GBK" w:cs="Times New Roman"/>
                <w:b w:val="0"/>
                <w:bCs w:val="0"/>
                <w:color w:val="000000"/>
                <w:sz w:val="21"/>
                <w:szCs w:val="21"/>
                <w:lang w:val="en-US" w:eastAsia="zh-CN"/>
              </w:rPr>
              <w:t>通讯</w:t>
            </w:r>
            <w:r>
              <w:rPr>
                <w:rFonts w:hint="default" w:ascii="Times New Roman" w:hAnsi="Times New Roman" w:eastAsia="方正仿宋_GBK" w:cs="Times New Roman"/>
                <w:b w:val="0"/>
                <w:bCs w:val="0"/>
                <w:color w:val="000000"/>
                <w:sz w:val="21"/>
                <w:szCs w:val="21"/>
              </w:rPr>
              <w:t>类一等奖。</w:t>
            </w:r>
          </w:p>
          <w:p w14:paraId="3109BF0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val="0"/>
                <w:bCs w:val="0"/>
                <w:color w:val="000000"/>
                <w:spacing w:val="-2"/>
                <w:sz w:val="28"/>
              </w:rPr>
              <w:t xml:space="preserve">                                      签名</w:t>
            </w:r>
            <w:r>
              <w:rPr>
                <w:rFonts w:hint="default" w:ascii="Times New Roman" w:hAnsi="Times New Roman" w:eastAsia="方正仿宋_GBK" w:cs="Times New Roman"/>
                <w:b w:val="0"/>
                <w:bCs w:val="0"/>
                <w:color w:val="000000"/>
                <w:sz w:val="28"/>
              </w:rPr>
              <w:t>（盖单位公章）</w:t>
            </w:r>
            <w:r>
              <w:rPr>
                <w:rFonts w:hint="default" w:ascii="Times New Roman" w:hAnsi="Times New Roman" w:eastAsia="方正仿宋_GBK" w:cs="Times New Roman"/>
                <w:b w:val="0"/>
                <w:bCs w:val="0"/>
                <w:color w:val="000000"/>
                <w:spacing w:val="-2"/>
                <w:sz w:val="28"/>
              </w:rPr>
              <w:t>：</w:t>
            </w:r>
          </w:p>
          <w:p w14:paraId="5DF11F7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b w:val="0"/>
                <w:bCs w:val="0"/>
                <w:color w:val="000000"/>
                <w:szCs w:val="21"/>
              </w:rPr>
            </w:pPr>
            <w:r>
              <w:rPr>
                <w:rFonts w:hint="default" w:ascii="Times New Roman" w:hAnsi="Times New Roman" w:eastAsia="方正仿宋_GBK" w:cs="Times New Roman"/>
                <w:b w:val="0"/>
                <w:bCs w:val="0"/>
                <w:color w:val="000000"/>
                <w:sz w:val="28"/>
              </w:rPr>
              <w:t xml:space="preserve">                                              年  月  日</w:t>
            </w:r>
          </w:p>
        </w:tc>
      </w:tr>
    </w:tbl>
    <w:p w14:paraId="6197BBF5">
      <w:pPr>
        <w:rPr>
          <w:rFonts w:hint="default" w:ascii="Times New Roman" w:hAnsi="Times New Roman" w:cs="Times New Roma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78A987-E2DA-44D7-8A16-E83A1A36CA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F803CAC6-09D3-4035-8124-BCA9227ABAB8}"/>
  </w:font>
  <w:font w:name="方正小标宋_GBK">
    <w:panose1 w:val="03000509000000000000"/>
    <w:charset w:val="86"/>
    <w:family w:val="script"/>
    <w:pitch w:val="default"/>
    <w:sig w:usb0="00000001" w:usb1="080E0000" w:usb2="00000000" w:usb3="00000000" w:csb0="00040000" w:csb1="00000000"/>
    <w:embedRegular r:id="rId3" w:fontKey="{79DDA478-5A5E-41C1-A2E9-3915AD134C6E}"/>
  </w:font>
  <w:font w:name="方正仿宋_GBK">
    <w:panose1 w:val="03000509000000000000"/>
    <w:charset w:val="86"/>
    <w:family w:val="auto"/>
    <w:pitch w:val="default"/>
    <w:sig w:usb0="00000001" w:usb1="080E0000" w:usb2="00000000" w:usb3="00000000" w:csb0="00040000" w:csb1="00000000"/>
    <w:embedRegular r:id="rId4" w:fontKey="{6A0F3E38-4E0F-46E1-B80B-38738F41FAF2}"/>
  </w:font>
  <w:font w:name="华文楷体">
    <w:panose1 w:val="02010600040101010101"/>
    <w:charset w:val="86"/>
    <w:family w:val="auto"/>
    <w:pitch w:val="default"/>
    <w:sig w:usb0="00000287" w:usb1="080F0000" w:usb2="00000000" w:usb3="00000000" w:csb0="0004009F" w:csb1="DFD70000"/>
    <w:embedRegular r:id="rId5" w:fontKey="{449461C5-3946-402E-B05E-132576914D6C}"/>
  </w:font>
  <w:font w:name="方正楷体_GBK">
    <w:panose1 w:val="03000509000000000000"/>
    <w:charset w:val="86"/>
    <w:family w:val="auto"/>
    <w:pitch w:val="default"/>
    <w:sig w:usb0="00000001" w:usb1="080E0000" w:usb2="00000000" w:usb3="00000000" w:csb0="00040000" w:csb1="00000000"/>
    <w:embedRegular r:id="rId6" w:fontKey="{B78F8500-FE4F-43B1-820C-DD3D5927B244}"/>
  </w:font>
  <w:font w:name="楷体">
    <w:panose1 w:val="02010609060101010101"/>
    <w:charset w:val="86"/>
    <w:family w:val="modern"/>
    <w:pitch w:val="default"/>
    <w:sig w:usb0="800002BF" w:usb1="38CF7CFA" w:usb2="00000016" w:usb3="00000000" w:csb0="00040001" w:csb1="00000000"/>
    <w:embedRegular r:id="rId7" w:fontKey="{CDB8784E-DE0D-4235-A378-1624551F2BBD}"/>
  </w:font>
  <w:font w:name="WPSEMBED16">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153B">
    <w:pPr>
      <w:pStyle w:val="2"/>
      <w:spacing w:after="0" w:line="320" w:lineRule="exact"/>
      <w:ind w:firstLine="602"/>
      <w:rPr>
        <w:rFonts w:hint="eastAsia" w:ascii="楷体" w:hAnsi="楷体" w:eastAsia="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6786"/>
    <w:rsid w:val="01A97B4C"/>
    <w:rsid w:val="040C2A1E"/>
    <w:rsid w:val="09A37AC1"/>
    <w:rsid w:val="0B462863"/>
    <w:rsid w:val="0BDC704F"/>
    <w:rsid w:val="0C9615C8"/>
    <w:rsid w:val="0CF135E0"/>
    <w:rsid w:val="0EF6634E"/>
    <w:rsid w:val="103E4A53"/>
    <w:rsid w:val="16FA2753"/>
    <w:rsid w:val="1A2B27FC"/>
    <w:rsid w:val="291819B2"/>
    <w:rsid w:val="2CCF04B2"/>
    <w:rsid w:val="2F725125"/>
    <w:rsid w:val="31523460"/>
    <w:rsid w:val="33363900"/>
    <w:rsid w:val="38C033A5"/>
    <w:rsid w:val="3A696F7B"/>
    <w:rsid w:val="3ADE3FB6"/>
    <w:rsid w:val="3B5D312D"/>
    <w:rsid w:val="3CBA010B"/>
    <w:rsid w:val="3CD218F9"/>
    <w:rsid w:val="3D202664"/>
    <w:rsid w:val="3F0C2A04"/>
    <w:rsid w:val="46D67A94"/>
    <w:rsid w:val="499A72FA"/>
    <w:rsid w:val="4B736055"/>
    <w:rsid w:val="4CA94913"/>
    <w:rsid w:val="571F2359"/>
    <w:rsid w:val="58C324F4"/>
    <w:rsid w:val="5D250E1A"/>
    <w:rsid w:val="60BF5B6D"/>
    <w:rsid w:val="62F5293B"/>
    <w:rsid w:val="64201A10"/>
    <w:rsid w:val="64204EDE"/>
    <w:rsid w:val="68E6311C"/>
    <w:rsid w:val="6F6B5CF5"/>
    <w:rsid w:val="70CD2B43"/>
    <w:rsid w:val="72205B7A"/>
    <w:rsid w:val="73F26870"/>
    <w:rsid w:val="7423420D"/>
    <w:rsid w:val="7788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2312" w:asciiTheme="minorHAnsi" w:hAnsiTheme="minorHAnsi" w:cstheme="minorBidi"/>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3"/>
    <w:basedOn w:val="1"/>
    <w:unhideWhenUsed/>
    <w:qFormat/>
    <w:uiPriority w:val="99"/>
    <w:pPr>
      <w:spacing w:after="120"/>
    </w:pPr>
    <w:rPr>
      <w:sz w:val="16"/>
      <w:szCs w:val="16"/>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504</Words>
  <Characters>516</Characters>
  <Lines>0</Lines>
  <Paragraphs>0</Paragraphs>
  <TotalTime>6</TotalTime>
  <ScaleCrop>false</ScaleCrop>
  <LinksUpToDate>false</LinksUpToDate>
  <CharactersWithSpaces>615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2026-04-07T06:18:00Z</dcterms:created>
  <dc:creator>EDY</dc:creator>
  <cp:lastModifiedBy>半杯可乐</cp:lastModifiedBy>
  <dcterms:modified xsi:type="dcterms:W3CDTF">2026-07-24T09:24:08Z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eyJoZGlkIjoiZjRhNmExNGQ0OWNmZDVkNmFkNTVhMGYxNDdmNmE1MDMiLCJ1c2VySWQiOiI2MDg1NDQ2NzYifQ==</vt:lpwstr>
  </property>
  <property fmtid="{D5CDD505-2E9C-101B-9397-08002B2CF9AE}" pid="4" name="ICV">
    <vt:lpwstr>8BC8B974FBE8433FBEA830949AFEB8B4_13</vt:lpwstr>
  </property>
</Properties>
</file>